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5B92" w:rsidRDefault="009B5B92" w:rsidP="009B5B92">
      <w:pPr>
        <w:spacing w:line="480" w:lineRule="auto"/>
        <w:rPr>
          <w:rFonts w:ascii="Times New Roman" w:hAnsi="Times New Roman" w:cs="Times New Roman"/>
          <w:sz w:val="24"/>
          <w:szCs w:val="24"/>
        </w:rPr>
      </w:pPr>
    </w:p>
    <w:p w:rsidR="009B5B92" w:rsidRDefault="009B5B92" w:rsidP="009B5B92">
      <w:pPr>
        <w:spacing w:line="480" w:lineRule="auto"/>
        <w:rPr>
          <w:rFonts w:ascii="Times New Roman" w:hAnsi="Times New Roman" w:cs="Times New Roman"/>
          <w:sz w:val="24"/>
          <w:szCs w:val="24"/>
        </w:rPr>
      </w:pPr>
    </w:p>
    <w:p w:rsidR="009B5B92" w:rsidRDefault="009B5B92" w:rsidP="009B5B92">
      <w:pPr>
        <w:spacing w:line="480" w:lineRule="auto"/>
        <w:rPr>
          <w:rFonts w:ascii="Times New Roman" w:hAnsi="Times New Roman" w:cs="Times New Roman"/>
          <w:sz w:val="24"/>
          <w:szCs w:val="24"/>
        </w:rPr>
      </w:pPr>
    </w:p>
    <w:p w:rsidR="009B5B92" w:rsidRDefault="009B5B92" w:rsidP="009B5B9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B5B92" w:rsidRDefault="009B5B92" w:rsidP="009B5B9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B5B92" w:rsidRDefault="009B5B92" w:rsidP="009B5B9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B5B92" w:rsidRDefault="009B5B92" w:rsidP="009B5B92">
      <w:pPr>
        <w:spacing w:line="480" w:lineRule="auto"/>
        <w:jc w:val="center"/>
        <w:rPr>
          <w:rFonts w:ascii="Times New Roman" w:hAnsi="Times New Roman" w:cs="Times New Roman"/>
          <w:sz w:val="24"/>
          <w:szCs w:val="24"/>
        </w:rPr>
      </w:pPr>
      <w:r>
        <w:rPr>
          <w:rFonts w:ascii="Times New Roman" w:hAnsi="Times New Roman" w:cs="Times New Roman"/>
          <w:sz w:val="24"/>
          <w:szCs w:val="24"/>
        </w:rPr>
        <w:t>Health care</w:t>
      </w:r>
    </w:p>
    <w:p w:rsidR="009B5B92" w:rsidRDefault="009B5B92" w:rsidP="009B5B92">
      <w:pPr>
        <w:spacing w:line="480" w:lineRule="auto"/>
        <w:jc w:val="center"/>
        <w:rPr>
          <w:rFonts w:ascii="Times New Roman" w:hAnsi="Times New Roman" w:cs="Times New Roman"/>
          <w:sz w:val="24"/>
          <w:szCs w:val="24"/>
        </w:rPr>
      </w:pPr>
    </w:p>
    <w:p w:rsidR="009B5B92" w:rsidRDefault="009B5B92" w:rsidP="009B5B92">
      <w:pPr>
        <w:spacing w:line="480" w:lineRule="auto"/>
        <w:jc w:val="center"/>
        <w:rPr>
          <w:rFonts w:ascii="Times New Roman" w:hAnsi="Times New Roman" w:cs="Times New Roman"/>
          <w:sz w:val="24"/>
          <w:szCs w:val="24"/>
        </w:rPr>
      </w:pPr>
    </w:p>
    <w:p w:rsidR="009B5B92" w:rsidRDefault="009B5B92" w:rsidP="009B5B92">
      <w:pPr>
        <w:spacing w:line="480" w:lineRule="auto"/>
        <w:jc w:val="center"/>
        <w:rPr>
          <w:rFonts w:ascii="Times New Roman" w:hAnsi="Times New Roman" w:cs="Times New Roman"/>
          <w:sz w:val="24"/>
          <w:szCs w:val="24"/>
        </w:rPr>
      </w:pPr>
    </w:p>
    <w:p w:rsidR="009B5B92" w:rsidRDefault="009B5B92" w:rsidP="009B5B92">
      <w:pPr>
        <w:spacing w:line="480" w:lineRule="auto"/>
        <w:jc w:val="center"/>
        <w:rPr>
          <w:rFonts w:ascii="Times New Roman" w:hAnsi="Times New Roman" w:cs="Times New Roman"/>
          <w:sz w:val="24"/>
          <w:szCs w:val="24"/>
        </w:rPr>
      </w:pPr>
    </w:p>
    <w:p w:rsidR="009B5B92" w:rsidRDefault="009B5B92" w:rsidP="009B5B92">
      <w:pPr>
        <w:spacing w:line="480" w:lineRule="auto"/>
        <w:jc w:val="center"/>
        <w:rPr>
          <w:rFonts w:ascii="Times New Roman" w:hAnsi="Times New Roman" w:cs="Times New Roman"/>
          <w:sz w:val="24"/>
          <w:szCs w:val="24"/>
        </w:rPr>
      </w:pPr>
    </w:p>
    <w:p w:rsidR="009B5B92" w:rsidRDefault="009B5B92" w:rsidP="009B5B92">
      <w:pPr>
        <w:spacing w:line="480" w:lineRule="auto"/>
        <w:jc w:val="center"/>
        <w:rPr>
          <w:rFonts w:ascii="Times New Roman" w:hAnsi="Times New Roman" w:cs="Times New Roman"/>
          <w:sz w:val="24"/>
          <w:szCs w:val="24"/>
        </w:rPr>
      </w:pPr>
    </w:p>
    <w:p w:rsidR="009B5B92" w:rsidRDefault="009B5B92" w:rsidP="009B5B92">
      <w:pPr>
        <w:spacing w:line="480" w:lineRule="auto"/>
        <w:jc w:val="center"/>
        <w:rPr>
          <w:rFonts w:ascii="Times New Roman" w:hAnsi="Times New Roman" w:cs="Times New Roman"/>
          <w:sz w:val="24"/>
          <w:szCs w:val="24"/>
        </w:rPr>
      </w:pPr>
    </w:p>
    <w:p w:rsidR="009B5B92" w:rsidRDefault="009B5B92" w:rsidP="009B5B92">
      <w:pPr>
        <w:spacing w:line="480" w:lineRule="auto"/>
        <w:jc w:val="center"/>
        <w:rPr>
          <w:rFonts w:ascii="Times New Roman" w:hAnsi="Times New Roman" w:cs="Times New Roman"/>
          <w:sz w:val="24"/>
          <w:szCs w:val="24"/>
        </w:rPr>
      </w:pPr>
    </w:p>
    <w:p w:rsidR="009B5B92" w:rsidRDefault="009B5B92" w:rsidP="009B5B92">
      <w:pPr>
        <w:spacing w:line="480" w:lineRule="auto"/>
        <w:jc w:val="center"/>
        <w:rPr>
          <w:rFonts w:ascii="Times New Roman" w:hAnsi="Times New Roman" w:cs="Times New Roman"/>
          <w:sz w:val="24"/>
          <w:szCs w:val="24"/>
        </w:rPr>
      </w:pPr>
    </w:p>
    <w:p w:rsidR="009B5B92" w:rsidRDefault="009B5B92" w:rsidP="009B5B92">
      <w:pPr>
        <w:spacing w:line="480" w:lineRule="auto"/>
        <w:rPr>
          <w:rFonts w:ascii="Times New Roman" w:hAnsi="Times New Roman" w:cs="Times New Roman"/>
          <w:sz w:val="24"/>
          <w:szCs w:val="24"/>
        </w:rPr>
      </w:pPr>
    </w:p>
    <w:p w:rsidR="009B5B92" w:rsidRPr="009B5B92" w:rsidRDefault="009B5B92" w:rsidP="009B5B92">
      <w:pPr>
        <w:spacing w:line="480" w:lineRule="auto"/>
        <w:ind w:firstLine="720"/>
        <w:rPr>
          <w:rFonts w:ascii="Times New Roman" w:hAnsi="Times New Roman" w:cs="Times New Roman"/>
          <w:sz w:val="24"/>
          <w:szCs w:val="24"/>
          <w:shd w:val="clear" w:color="auto" w:fill="FFFFFF"/>
        </w:rPr>
      </w:pPr>
      <w:r w:rsidRPr="009B5B92">
        <w:rPr>
          <w:rFonts w:ascii="Times New Roman" w:hAnsi="Times New Roman" w:cs="Times New Roman"/>
          <w:sz w:val="24"/>
          <w:szCs w:val="24"/>
          <w:shd w:val="clear" w:color="auto" w:fill="FFFFFF"/>
        </w:rPr>
        <w:lastRenderedPageBreak/>
        <w:t>I have chosen Heartland Home Health Care &amp; Hospice which is based in Seattle, WA mission statement which is “We believe our mission is to enrich lives. That begins with every life we encounter: Our employees, our patients and those who love and care for them, the communities in which we operate, our stakeholders and those who are yet to become our customers.”</w:t>
      </w:r>
    </w:p>
    <w:p w:rsidR="00AE75E8" w:rsidRPr="00AE75E8" w:rsidRDefault="00476F2D" w:rsidP="009B5B92">
      <w:pPr>
        <w:spacing w:line="480" w:lineRule="auto"/>
        <w:ind w:firstLine="720"/>
        <w:rPr>
          <w:rFonts w:ascii="Times New Roman" w:hAnsi="Times New Roman" w:cs="Times New Roman"/>
          <w:sz w:val="24"/>
          <w:szCs w:val="24"/>
        </w:rPr>
      </w:pPr>
      <w:r>
        <w:rPr>
          <w:rFonts w:ascii="Times New Roman" w:hAnsi="Times New Roman" w:cs="Times New Roman"/>
          <w:sz w:val="24"/>
          <w:szCs w:val="24"/>
          <w:shd w:val="clear" w:color="auto" w:fill="FFFFFF"/>
        </w:rPr>
        <w:t>I believe</w:t>
      </w:r>
      <w:r w:rsidR="009B5B92" w:rsidRPr="009B5B92">
        <w:rPr>
          <w:rFonts w:ascii="Times New Roman" w:hAnsi="Times New Roman" w:cs="Times New Roman"/>
          <w:sz w:val="24"/>
          <w:szCs w:val="24"/>
          <w:shd w:val="clear" w:color="auto" w:fill="FFFFFF"/>
        </w:rPr>
        <w:t xml:space="preserve"> this mission statement does meet the text standards/ideal as far as an effective mission statement is concerned since it has a focus on the values which are aimed at the growth of this healthcare, prosperity and thriving as well. The mission statement at this healthcare also reflects the long term vision and states what the stand of healthcare is internally (direct stakeholders and employees) and externally (customers and the community). </w:t>
      </w:r>
      <w:r w:rsidR="009B5B92">
        <w:rPr>
          <w:rFonts w:ascii="Times New Roman" w:hAnsi="Times New Roman" w:cs="Times New Roman"/>
          <w:sz w:val="24"/>
          <w:szCs w:val="24"/>
          <w:shd w:val="clear" w:color="auto" w:fill="FFFFFF"/>
        </w:rPr>
        <w:t xml:space="preserve"> </w:t>
      </w:r>
    </w:p>
    <w:sectPr w:rsidR="00AE75E8" w:rsidRPr="00AE75E8" w:rsidSect="00693A3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rsids>
    <w:rsidRoot w:val="001E1CF0"/>
    <w:rsid w:val="001E1CF0"/>
    <w:rsid w:val="00476F2D"/>
    <w:rsid w:val="00693A39"/>
    <w:rsid w:val="008865F2"/>
    <w:rsid w:val="009B5B92"/>
    <w:rsid w:val="00AE75E8"/>
    <w:rsid w:val="00B65E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A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128</Words>
  <Characters>735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3</cp:revision>
  <dcterms:created xsi:type="dcterms:W3CDTF">2019-09-06T19:25:00Z</dcterms:created>
  <dcterms:modified xsi:type="dcterms:W3CDTF">2019-09-06T20:05:00Z</dcterms:modified>
</cp:coreProperties>
</file>